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23" w:rsidRDefault="00314923" w:rsidP="008B72C0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.35pt;margin-top:-68.65pt;width:80.8pt;height:86.8pt;z-index:-251657728;visibility:visible">
            <v:imagedata r:id="rId4" o:title="" blacklevel="5898f"/>
          </v:shape>
          <o:OLEObject Type="Embed" ProgID="Word.Picture.8" ShapeID="_x0000_s1027" DrawAspect="Content" ObjectID="_1623403929" r:id="rId5"/>
        </w:pict>
      </w:r>
    </w:p>
    <w:p w:rsidR="00314923" w:rsidRPr="00314923" w:rsidRDefault="00314923" w:rsidP="00314923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</w:t>
      </w:r>
      <w:r>
        <w:rPr>
          <w:rFonts w:ascii="TH SarabunIT๙" w:hAnsi="TH SarabunIT๙" w:cs="TH SarabunIT๙" w:hint="cs"/>
          <w:sz w:val="32"/>
          <w:szCs w:val="32"/>
          <w:cs/>
        </w:rPr>
        <w:t>นตำบลห้วยไผ่</w:t>
      </w:r>
    </w:p>
    <w:p w:rsidR="00314923" w:rsidRPr="00314923" w:rsidRDefault="00314923" w:rsidP="0031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314923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มาตรการป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องกันการขัดกัน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ระหว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ผลประโยชนสวนตนกับผลประโยชนสวนรวม</w:t>
      </w:r>
    </w:p>
    <w:p w:rsidR="00314923" w:rsidRPr="00314923" w:rsidRDefault="00314923" w:rsidP="00314923">
      <w:pPr>
        <w:jc w:val="center"/>
        <w:rPr>
          <w:rFonts w:ascii="TH SarabunIT๙" w:hAnsi="TH SarabunIT๙" w:cs="TH SarabunIT๙"/>
          <w:sz w:val="32"/>
          <w:szCs w:val="32"/>
        </w:rPr>
      </w:pPr>
      <w:r w:rsidRPr="00314923">
        <w:rPr>
          <w:rFonts w:ascii="TH SarabunIT๙" w:hAnsi="TH SarabunIT๙" w:cs="TH SarabunIT๙"/>
          <w:sz w:val="32"/>
          <w:szCs w:val="32"/>
        </w:rPr>
        <w:t>................................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ตำบลห้วยไผ่</w:t>
      </w:r>
      <w:r w:rsidRPr="00314923">
        <w:rPr>
          <w:rFonts w:ascii="TH SarabunIT๙" w:hAnsi="TH SarabunIT๙" w:cs="TH SarabunIT๙"/>
          <w:sz w:val="32"/>
          <w:szCs w:val="32"/>
          <w:cs/>
        </w:rPr>
        <w:t>มีเจตนา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รมณ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14923">
        <w:rPr>
          <w:rFonts w:ascii="TH SarabunIT๙" w:hAnsi="TH SarabunIT๙" w:cs="TH SarabunIT๙"/>
          <w:sz w:val="32"/>
          <w:szCs w:val="32"/>
          <w:cs/>
        </w:rPr>
        <w:t>มี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นธรรม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และสามารถตรวจสอบได นายก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ตำบลห้วยไผ่</w:t>
      </w:r>
      <w:r w:rsidRPr="00314923">
        <w:rPr>
          <w:rFonts w:ascii="TH SarabunIT๙" w:hAnsi="TH SarabunIT๙" w:cs="TH SarabunIT๙"/>
          <w:sz w:val="32"/>
          <w:szCs w:val="32"/>
          <w:cs/>
        </w:rPr>
        <w:t>ไดมีประกาศ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เจตจํานง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สุจริต ในการบริหารงานของ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การบริหาร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งานส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ตำบลห้วยไผ่ </w:t>
      </w:r>
      <w:r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อย่าง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นรูป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ธรรม ชัดเจน และมีประสิทธิภาพ โดย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เฉพาะอย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า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งยิ่ง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เรื่อง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องกัน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ขัดแย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งทาง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ผลประโยชน หรือผลประโยชน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ตำบลห้วยไผ่</w:t>
      </w:r>
      <w:r w:rsidRPr="00314923">
        <w:rPr>
          <w:rFonts w:ascii="TH SarabunIT๙" w:hAnsi="TH SarabunIT๙" w:cs="TH SarabunIT๙"/>
          <w:sz w:val="32"/>
          <w:szCs w:val="32"/>
          <w:cs/>
        </w:rPr>
        <w:t>จึงเห็นควร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มาตรการป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องกันความขัด</w:t>
      </w:r>
      <w:r>
        <w:rPr>
          <w:rFonts w:ascii="TH SarabunIT๙" w:hAnsi="TH SarabunIT๙" w:cs="TH SarabunIT๙" w:hint="cs"/>
          <w:sz w:val="32"/>
          <w:szCs w:val="32"/>
          <w:cs/>
        </w:rPr>
        <w:t>แย้ง</w:t>
      </w:r>
      <w:r w:rsidRPr="00314923">
        <w:rPr>
          <w:rFonts w:ascii="TH SarabunIT๙" w:hAnsi="TH SarabunIT๙" w:cs="TH SarabunIT๙"/>
          <w:sz w:val="32"/>
          <w:szCs w:val="32"/>
          <w:cs/>
        </w:rPr>
        <w:t>ทางผลประโยชนหรือผลประโยชน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1. </w:t>
      </w:r>
      <w:r w:rsidRPr="00314923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ตองเขาใจความหมายของความ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ขัดแย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งทาง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ผลประโยชนหรือผลประโยชน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314923">
        <w:rPr>
          <w:rFonts w:ascii="TH SarabunIT๙" w:hAnsi="TH SarabunIT๙" w:cs="TH SarabunIT๙"/>
          <w:sz w:val="32"/>
          <w:szCs w:val="32"/>
        </w:rPr>
        <w:t xml:space="preserve">Conflict of Interests) </w:t>
      </w:r>
      <w:r w:rsidRPr="00314923">
        <w:rPr>
          <w:rFonts w:ascii="TH SarabunIT๙" w:hAnsi="TH SarabunIT๙" w:cs="TH SarabunIT๙"/>
          <w:sz w:val="32"/>
          <w:szCs w:val="32"/>
          <w:cs/>
        </w:rPr>
        <w:t>หมายถึง การที่เจ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ของรัฐมีผลประโยชนสวน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ตนอยู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และมีการ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อิทธิพลตาม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และ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ความรับผิดชอบเพื่อ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เกิดผลประโยชนสวนตัวโดยก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เกิดผล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เสียต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อ ผลประโยชนสวนรวมผลประโยชนทับ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ซ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มีหลากหลายรูปแบบ ไม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จํากัดอยู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ในรูปของตัวเงิน หรือ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ทรัพย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สินเท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านั้น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รวมถึงผลประโยชนอื่นๆที่ไม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ในรูปตัวเงินหรือ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ทรัพย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สินก็ได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2. </w:t>
      </w:r>
      <w:r w:rsidRPr="00314923">
        <w:rPr>
          <w:rFonts w:ascii="TH SarabunIT๙" w:hAnsi="TH SarabunIT๙" w:cs="TH SarabunIT๙"/>
          <w:sz w:val="32"/>
          <w:szCs w:val="32"/>
          <w:cs/>
        </w:rPr>
        <w:t>แนวทางการจัดการ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เพื่อป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องกันผลประโยชน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ของรัฐยึดในหลัก </w:t>
      </w:r>
      <w:r w:rsidRPr="00314923">
        <w:rPr>
          <w:rFonts w:ascii="TH SarabunIT๙" w:hAnsi="TH SarabunIT๙" w:cs="TH SarabunIT๙"/>
          <w:sz w:val="32"/>
          <w:szCs w:val="32"/>
        </w:rPr>
        <w:t xml:space="preserve">4 </w:t>
      </w:r>
      <w:r w:rsidRPr="00314923">
        <w:rPr>
          <w:rFonts w:ascii="TH SarabunIT๙" w:hAnsi="TH SarabunIT๙" w:cs="TH SarabunIT๙"/>
          <w:sz w:val="32"/>
          <w:szCs w:val="32"/>
          <w:cs/>
        </w:rPr>
        <w:t>ประการคือ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2.1 </w:t>
      </w:r>
      <w:r w:rsidRPr="00314923">
        <w:rPr>
          <w:rFonts w:ascii="TH SarabunIT๙" w:hAnsi="TH SarabunIT๙" w:cs="TH SarabunIT๙"/>
          <w:sz w:val="32"/>
          <w:szCs w:val="32"/>
          <w:cs/>
        </w:rPr>
        <w:t>ปองกันผลประโยชน</w:t>
      </w:r>
      <w:proofErr w:type="gramStart"/>
      <w:r w:rsidRPr="00314923">
        <w:rPr>
          <w:rFonts w:ascii="TH SarabunIT๙" w:hAnsi="TH SarabunIT๙" w:cs="TH SarabunIT๙"/>
          <w:sz w:val="32"/>
          <w:szCs w:val="32"/>
          <w:cs/>
        </w:rPr>
        <w:t>สาธารณะ :</w:t>
      </w:r>
      <w:proofErr w:type="gram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เพื่อประ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โยช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ฯของสาธารณะ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หลักตัดสินใจ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คําแนะนํา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ภายในกรอบ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และนโยบาย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จะต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ในขอบเขตหน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พิจารณาความถูก ผิด ไป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ตาม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เนื้อผ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า ไม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ผลประโยชนสวนตนมาแทรก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แท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รง รวมถึงความเห็นและ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ทัศนคติส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วนบุคคล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ปฏิบัติต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อบุคคล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างเป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นกลาง ไมมีอคติ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ลําเอียงด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เรื่องศาสนา อาชีพ จุดยืนทางการเมือง เผ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าพันธุ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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วงศื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ตระกูล ฯลฯ ทั้งนี้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จ้า</w:t>
      </w:r>
      <w:r w:rsidRPr="00314923">
        <w:rPr>
          <w:rFonts w:ascii="TH SarabunIT๙" w:hAnsi="TH SarabunIT๙" w:cs="TH SarabunIT๙"/>
          <w:sz w:val="32"/>
          <w:szCs w:val="32"/>
          <w:cs/>
        </w:rPr>
        <w:t>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ไมเพียงปฏิบัติตาม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กฏหมาย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เท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านั้น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ตองมี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จริยธรรมด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2.2 </w:t>
      </w:r>
      <w:r w:rsidRPr="00314923">
        <w:rPr>
          <w:rFonts w:ascii="TH SarabunIT๙" w:hAnsi="TH SarabunIT๙" w:cs="TH SarabunIT๙"/>
          <w:sz w:val="32"/>
          <w:szCs w:val="32"/>
          <w:cs/>
        </w:rPr>
        <w:t>สนับสนุนความ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และความพรอมรับผิด :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องกันผลประโยชน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องอาศัย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 xml:space="preserve">กระบวนการแสวงหา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ดเผย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และจัดการที่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โปร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งใส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นั่นคือ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ดโอกาสให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ตรวจสอบ และมีความรับผิดมีวิธีการ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ต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างๆ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น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โยกย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จาก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ตํา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งที่เกี่ยวข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องกับผลประโยชน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ดเผยผล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ประโยชนสวนตน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หรือความ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สัมพันธ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ที่อาจมี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ผลต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อการ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ปฏิบัติหน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ถือ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นขั้น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ตอนแรกของการจัดการผลประโยชน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กระบวนการอย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างเป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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ดเผย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ทั่วหนา อันจะ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ทําให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าที่ร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มือและสร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ความเชื่อมั่นแกประชาชน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รับบริการ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และผู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วนเสีย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2.3 </w:t>
      </w:r>
      <w:r w:rsidRPr="00314923">
        <w:rPr>
          <w:rFonts w:ascii="TH SarabunIT๙" w:hAnsi="TH SarabunIT๙" w:cs="TH SarabunIT๙"/>
          <w:sz w:val="32"/>
          <w:szCs w:val="32"/>
          <w:cs/>
        </w:rPr>
        <w:t>ส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ริมความ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รับผิดชอบส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วนบุคคลและปฏิบัติ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ตนเป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นแบบอย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proofErr w:type="gramStart"/>
      <w:r w:rsidRPr="00314923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การแกป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ญหา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หรือจัดการ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จะ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สะท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ถึงหลักคุณธรรมและความ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นมือ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อาชีพของเจ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กร การจัดการ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ตอง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อาศัยข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อมูลนํา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เขาจากทุกระดับใน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กร ฝ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าบบริหารต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องรับผิดชอบเรื่องการ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ระบบและนโยบาย และ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</w:t>
      </w:r>
      <w:r w:rsidRPr="00314923">
        <w:rPr>
          <w:rFonts w:ascii="TH SarabunIT๙" w:hAnsi="TH SarabunIT๙" w:cs="TH SarabunIT๙"/>
          <w:sz w:val="32"/>
          <w:szCs w:val="32"/>
          <w:cs/>
        </w:rPr>
        <w:t>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องจัดการกับ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เรื่องส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วนตนเพื่อหลีกเลี่ยงผลประโยชน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และหัวหน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วยงานต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องประพฤติตน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นแบบอย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างด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3. </w:t>
      </w:r>
      <w:r w:rsidRPr="00314923">
        <w:rPr>
          <w:rFonts w:ascii="TH SarabunIT๙" w:hAnsi="TH SarabunIT๙" w:cs="TH SarabunIT๙"/>
          <w:sz w:val="32"/>
          <w:szCs w:val="32"/>
          <w:cs/>
        </w:rPr>
        <w:t>ข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อไม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พึงปฏิบัติของเจ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3.1 </w:t>
      </w:r>
      <w:r w:rsidRPr="00314923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ไมพึงรับสิ่งตอบแทนทั้งที่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นตัว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เงินและไม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ตัวเงิน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มูลค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าสูงเกินความเหมาะสมและไดมาโดยมิชอบ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3.2 </w:t>
      </w:r>
      <w:r w:rsidRPr="00314923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ตองปฏิบัติหน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าที่ด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นกลาง โดยไม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นํา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ของการเงินและการเมืองเข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ามาเกี่ยวข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อง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4. </w:t>
      </w:r>
      <w:r w:rsidRPr="00314923">
        <w:rPr>
          <w:rFonts w:ascii="TH SarabunIT๙" w:hAnsi="TH SarabunIT๙" w:cs="TH SarabunIT๙"/>
          <w:sz w:val="32"/>
          <w:szCs w:val="32"/>
          <w:cs/>
        </w:rPr>
        <w:t>แนวทาง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การป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องกันและแก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ไขป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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ญหา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ดําเนินการเพื่อป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องกันความ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ขัดแย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งทาง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ผลประโยชน หรือผลประโยชน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ในหน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งาน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โดยส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งเส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ริม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มีความเข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าใจ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เกี่ยวกับการ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ที่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นผลป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ระโยชนทับ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ซ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สามารถแยกแยะประโยชนสวนตนและผลประโยชนสวนรวมได รวมถึงเจ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ที่ไมมีพฤติกรรมเข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าข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มีผลประโยชน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ทับซ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โดยห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าม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ของรัฐ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กิจการที่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นการ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ขัดกัน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ระหว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ผลประโยชนสวนบุคคล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และประโยชนสวนรวมดังนี้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นคู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สัญญา หรือ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มีส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วนไดสวนเสีย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ในสัญ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ยาที่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กับหน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งานของรัฐ ที่เจ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รัฐผู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นั้น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ปฏิบัติหน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ใน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ฐานะเป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นเจ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ของรัฐ ซึ่งมี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อํานาจกํากับ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ดูแล ควบคุม ตรวจสอบ หรือ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ดําเนินคดี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นหุ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ในห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างหุ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 หรือถือ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หุ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นใน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บริษัท ที่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นคู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สัญญากับหน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งานของรัฐที่ตนเอง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ปฏิบัติหน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ซี่ง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มี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อํานาจกํากับ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ดูแล ควบคุม ตรวจสอบ หรือ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ดําเนินคดี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3. </w:t>
      </w:r>
      <w:r w:rsidRPr="00314923">
        <w:rPr>
          <w:rFonts w:ascii="TH SarabunIT๙" w:hAnsi="TH SarabunIT๙" w:cs="TH SarabunIT๙"/>
          <w:sz w:val="32"/>
          <w:szCs w:val="32"/>
          <w:cs/>
        </w:rPr>
        <w:t>รับสัมปทานหรือถือสัมปทานจาก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รัฐอยู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 หรือ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นคู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สัญญากับรัฐที่มีลักษณะผูกขาด ตัดตอน ไมวา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ทางตรงหรือทางออม ทั้งนี้ ห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ามเป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นหุ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ในห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างหุ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 หรือ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มีหุ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นส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วนในบริษัทที่รับสัมปทานหรือถือ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สัมปทานจาก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รัฐอยู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นกัน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4.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นกร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รมการ ที่ปรึกษา ตัวแทน พนักงาน หรือ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ลูกจ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ในธุรกิจเอกชน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ซึ่งอยู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ภาย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ดูแล ควบคุม ตรวจสอบของหน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งานของรัฐที่เจ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าที่รัฐผู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นั้น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สังกัดอยู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 หรือปฏิบัติหน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ในฐานะ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ของรัฐ ซึ่งโดยสภาพของผลประโยชนทางธุรกิจของเอกชน นั้นอาจขัดหรือ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แย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อประโยชนสวนรวม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หรือประโยชนทางราชการ หรือกระ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ทบต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อความ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มีอิสระในการปฏิบัติหน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รัฐผู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นั้น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ข้อ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ยกเว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นกรณีดังต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อไป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นี้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1.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กรณีพ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นจาก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ดํารงตํา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แหน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งมา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แล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วยัง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ไมถึง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สองป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 สามารถ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นผู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ถือ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หุ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นไม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เกิน </w:t>
      </w:r>
      <w:r w:rsidRPr="00314923">
        <w:rPr>
          <w:rFonts w:ascii="TH SarabunIT๙" w:hAnsi="TH SarabunIT๙" w:cs="TH SarabunIT๙"/>
          <w:sz w:val="32"/>
          <w:szCs w:val="32"/>
        </w:rPr>
        <w:t xml:space="preserve">5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เปอร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เซนต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จาก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จํานวนหุ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นทั้ง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หมดที่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จํา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หน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ในบริษัทมหาชน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ทั้งนี้ ตองไม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บริษัทที่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นคู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สัญญากับหน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งานของรัฐ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ที่ไดรับอนุญาตตาม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กฏหมายว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าด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วยหลักทรัพย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และตลาด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หลักทรัพย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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Default="00314923" w:rsidP="00314923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314923">
        <w:rPr>
          <w:rFonts w:ascii="TH SarabunIT๙" w:hAnsi="TH SarabunIT๙" w:cs="TH SarabunIT๙"/>
          <w:sz w:val="32"/>
          <w:szCs w:val="32"/>
        </w:rPr>
        <w:t xml:space="preserve">2. </w:t>
      </w:r>
      <w:r w:rsidRPr="00314923">
        <w:rPr>
          <w:rFonts w:ascii="TH SarabunIT๙" w:hAnsi="TH SarabunIT๙" w:cs="TH SarabunIT๙"/>
          <w:sz w:val="32"/>
          <w:szCs w:val="32"/>
          <w:cs/>
        </w:rPr>
        <w:t>กรณีเจ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าหน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ของรัฐไดรับมอบหมาย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ปฏิบัติหน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ในบริษัท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หรือบริษัทมหาชน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หน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งานของรัฐถือ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หุ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นหรือ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เข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าร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ทุน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เช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น 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รัฐมนตรีว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าการกระทรวงการคลังไดมอบหมาย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รัฐมนตรีช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วยว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า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กระทรวงการคลังเป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นที่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ปรึกษาหรือกรรมการภายในบริษัท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หรือบริษัทมหาชน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จํากัด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 xml:space="preserve"> ที่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  <w:r w:rsidRPr="00314923">
        <w:rPr>
          <w:rFonts w:ascii="TH SarabunIT๙" w:hAnsi="TH SarabunIT๙" w:cs="TH SarabunIT๙"/>
          <w:sz w:val="32"/>
          <w:szCs w:val="32"/>
          <w:cs/>
        </w:rPr>
        <w:t>กระทรวงการคลังถือ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หุ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นหรือร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วม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ทุน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314923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proofErr w:type="spellStart"/>
      <w:r w:rsidRPr="00314923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314923">
        <w:rPr>
          <w:rFonts w:ascii="TH SarabunIT๙" w:hAnsi="TH SarabunIT๙" w:cs="TH SarabunIT๙"/>
          <w:sz w:val="32"/>
          <w:szCs w:val="32"/>
          <w:cs/>
        </w:rPr>
        <w:t>ทราบโดยทั่วกัน</w:t>
      </w:r>
      <w:r w:rsidRPr="003149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314923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314923">
        <w:rPr>
          <w:rFonts w:ascii="TH SarabunIT๙" w:hAnsi="TH SarabunIT๙" w:cs="TH SarabunIT๙"/>
          <w:sz w:val="32"/>
          <w:szCs w:val="32"/>
        </w:rPr>
        <w:t xml:space="preserve">27 </w:t>
      </w:r>
      <w:r w:rsidRPr="00314923">
        <w:rPr>
          <w:rFonts w:ascii="TH SarabunIT๙" w:hAnsi="TH SarabunIT๙" w:cs="TH SarabunIT๙"/>
          <w:sz w:val="32"/>
          <w:szCs w:val="32"/>
          <w:cs/>
        </w:rPr>
        <w:t xml:space="preserve">เดือน ธันวาคม พ.ศ. </w:t>
      </w:r>
      <w:r w:rsidRPr="00314923">
        <w:rPr>
          <w:rFonts w:ascii="TH SarabunIT๙" w:hAnsi="TH SarabunIT๙" w:cs="TH SarabunIT๙"/>
          <w:sz w:val="32"/>
          <w:szCs w:val="32"/>
        </w:rPr>
        <w:t xml:space="preserve">2561 </w:t>
      </w:r>
    </w:p>
    <w:p w:rsid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4923" w:rsidRPr="00C759DA" w:rsidRDefault="00314923" w:rsidP="00314923">
      <w:pPr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                                             </w:t>
      </w:r>
      <w:r w:rsidRPr="00C759DA">
        <w:rPr>
          <w:rFonts w:ascii="TH SarabunIT๙" w:hAnsi="TH SarabunIT๙" w:cs="TH SarabunIT๙" w:hint="cs"/>
          <w:i/>
          <w:iCs/>
          <w:sz w:val="32"/>
          <w:szCs w:val="32"/>
          <w:cs/>
        </w:rPr>
        <w:t>นางบุญเชิด  สิงห์ห่วง</w:t>
      </w:r>
    </w:p>
    <w:p w:rsid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Pr="00C759DA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งบุญเชิด  สิงห์ห่วง</w:t>
      </w:r>
      <w:proofErr w:type="gramEnd"/>
      <w:r w:rsidRPr="00C759DA">
        <w:rPr>
          <w:rFonts w:ascii="TH SarabunIT๙" w:hAnsi="TH SarabunIT๙" w:cs="TH SarabunIT๙"/>
          <w:sz w:val="32"/>
          <w:szCs w:val="32"/>
          <w:cs/>
        </w:rPr>
        <w:t>)</w:t>
      </w:r>
      <w:r w:rsidRPr="00C759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923" w:rsidRPr="00C759DA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C759DA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ายก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ห้วยไผ่</w:t>
      </w:r>
    </w:p>
    <w:p w:rsidR="00314923" w:rsidRDefault="00314923" w:rsidP="0031492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14923" w:rsidRPr="00314923" w:rsidRDefault="00314923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806DA" w:rsidRPr="00314923" w:rsidRDefault="009806DA" w:rsidP="0031492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9806DA" w:rsidRPr="00314923" w:rsidSect="00980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>
    <w:applyBreakingRules/>
  </w:compat>
  <w:rsids>
    <w:rsidRoot w:val="008B72C0"/>
    <w:rsid w:val="000F50A5"/>
    <w:rsid w:val="00314923"/>
    <w:rsid w:val="00345149"/>
    <w:rsid w:val="00543F90"/>
    <w:rsid w:val="006367FC"/>
    <w:rsid w:val="00844A6D"/>
    <w:rsid w:val="008B72C0"/>
    <w:rsid w:val="00927BEE"/>
    <w:rsid w:val="009806DA"/>
    <w:rsid w:val="00B23397"/>
    <w:rsid w:val="00C759DA"/>
    <w:rsid w:val="00D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ตรงกลาง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pc004</dc:creator>
  <cp:lastModifiedBy>pc004</cp:lastModifiedBy>
  <cp:revision>4</cp:revision>
  <dcterms:created xsi:type="dcterms:W3CDTF">2019-06-30T05:13:00Z</dcterms:created>
  <dcterms:modified xsi:type="dcterms:W3CDTF">2019-06-30T05:46:00Z</dcterms:modified>
</cp:coreProperties>
</file>